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default" w:ascii="Arial" w:hAnsi="Arial" w:cs="Arial"/>
          <w:b/>
          <w:sz w:val="48"/>
          <w:szCs w:val="48"/>
        </w:rPr>
      </w:pPr>
    </w:p>
    <w:p>
      <w:pPr>
        <w:spacing w:beforeLines="100" w:line="480" w:lineRule="auto"/>
        <w:jc w:val="center"/>
        <w:rPr>
          <w:rFonts w:hint="default" w:ascii="Arial" w:hAnsi="Arial" w:cs="Arial"/>
          <w:b/>
          <w:kern w:val="0"/>
          <w:sz w:val="72"/>
          <w:szCs w:val="72"/>
        </w:rPr>
      </w:pPr>
      <w:r>
        <w:rPr>
          <w:rFonts w:hint="default" w:ascii="Arial" w:hAnsi="Arial" w:cs="Arial"/>
          <w:b/>
          <w:kern w:val="0"/>
          <w:sz w:val="72"/>
          <w:szCs w:val="72"/>
        </w:rPr>
        <w:t>MY</w:t>
      </w:r>
      <w:r>
        <w:rPr>
          <w:rFonts w:hint="eastAsia" w:ascii="Arial" w:hAnsi="Arial" w:cs="Arial"/>
          <w:b/>
          <w:kern w:val="0"/>
          <w:sz w:val="72"/>
          <w:szCs w:val="72"/>
          <w:lang w:val="en-US" w:eastAsia="zh-CN"/>
        </w:rPr>
        <w:t>P</w:t>
      </w:r>
      <w:r>
        <w:rPr>
          <w:rFonts w:hint="default" w:ascii="Arial" w:hAnsi="Arial" w:cs="Arial"/>
          <w:b/>
          <w:kern w:val="0"/>
          <w:sz w:val="72"/>
          <w:szCs w:val="72"/>
        </w:rPr>
        <w:t>-1</w:t>
      </w:r>
      <w:r>
        <w:rPr>
          <w:rFonts w:hint="eastAsia" w:ascii="Arial" w:hAnsi="Arial" w:cs="Arial"/>
          <w:b/>
          <w:kern w:val="0"/>
          <w:sz w:val="72"/>
          <w:szCs w:val="72"/>
          <w:lang w:val="en-US" w:eastAsia="zh-CN"/>
        </w:rPr>
        <w:t>5</w:t>
      </w:r>
      <w:bookmarkStart w:id="0" w:name="_GoBack"/>
      <w:bookmarkEnd w:id="0"/>
      <w:r>
        <w:rPr>
          <w:rFonts w:hint="default" w:ascii="Arial" w:hAnsi="Arial" w:cs="Arial"/>
          <w:b/>
          <w:kern w:val="0"/>
          <w:sz w:val="72"/>
          <w:szCs w:val="72"/>
        </w:rPr>
        <w:t>00Q</w:t>
      </w:r>
    </w:p>
    <w:p>
      <w:pPr>
        <w:spacing w:beforeLines="100" w:line="480" w:lineRule="auto"/>
        <w:jc w:val="center"/>
        <w:rPr>
          <w:rFonts w:hint="default" w:ascii="Arial" w:hAnsi="Arial" w:cs="Arial"/>
          <w:b/>
          <w:kern w:val="0"/>
          <w:sz w:val="52"/>
          <w:szCs w:val="52"/>
        </w:rPr>
      </w:pPr>
      <w:r>
        <w:rPr>
          <w:rFonts w:hint="default" w:ascii="Arial" w:hAnsi="Arial" w:cs="Arial"/>
          <w:b/>
          <w:kern w:val="0"/>
          <w:sz w:val="52"/>
          <w:szCs w:val="52"/>
        </w:rPr>
        <w:t xml:space="preserve">Lead Edge Automatic Die Cutting&amp;Creasing Machine </w:t>
      </w:r>
      <w:r>
        <w:rPr>
          <w:rFonts w:hint="eastAsia" w:ascii="Arial" w:hAnsi="Arial" w:cs="Arial"/>
          <w:b/>
          <w:kern w:val="0"/>
          <w:sz w:val="52"/>
          <w:szCs w:val="52"/>
          <w:lang w:val="en-US" w:eastAsia="zh-CN"/>
        </w:rPr>
        <w:t xml:space="preserve">With Stripping Unit </w:t>
      </w:r>
      <w:r>
        <w:rPr>
          <w:rFonts w:hint="default" w:ascii="Arial" w:hAnsi="Arial" w:cs="Arial"/>
          <w:b/>
          <w:kern w:val="0"/>
          <w:sz w:val="52"/>
          <w:szCs w:val="52"/>
        </w:rPr>
        <w:t>Product Introduction</w:t>
      </w:r>
    </w:p>
    <w:p>
      <w:pPr>
        <w:spacing w:beforeLines="250" w:line="480" w:lineRule="auto"/>
        <w:jc w:val="both"/>
        <w:rPr>
          <w:rFonts w:hint="default" w:ascii="Arial" w:hAnsi="Arial" w:cs="Arial"/>
        </w:rPr>
      </w:pPr>
      <w:r>
        <w:rPr>
          <w:rFonts w:hint="default" w:ascii="Arial" w:hAnsi="Arial" w:cs="Arial"/>
          <w:b/>
          <w:sz w:val="52"/>
          <w:szCs w:val="52"/>
        </w:rPr>
        <w:drawing>
          <wp:inline distT="0" distB="0" distL="0" distR="0">
            <wp:extent cx="5553075" cy="2243455"/>
            <wp:effectExtent l="19050" t="0" r="9093" b="0"/>
            <wp:docPr id="15" name="图片 2" descr="C:\Users\ADMINI~1\AppData\Local\Temp\1512146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2146398(1).png"/>
                    <pic:cNvPicPr>
                      <a:picLocks noChangeAspect="1" noChangeArrowheads="1"/>
                    </pic:cNvPicPr>
                  </pic:nvPicPr>
                  <pic:blipFill>
                    <a:blip r:embed="rId6" cstate="print"/>
                    <a:srcRect/>
                    <a:stretch>
                      <a:fillRect/>
                    </a:stretch>
                  </pic:blipFill>
                  <pic:spPr>
                    <a:xfrm>
                      <a:off x="0" y="0"/>
                      <a:ext cx="5564397" cy="2247869"/>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sz w:val="30"/>
          <w:szCs w:val="30"/>
        </w:rPr>
      </w:pPr>
      <w:r>
        <w:rPr>
          <w:rFonts w:hint="default" w:ascii="Arial" w:hAnsi="Arial" w:cs="Arial"/>
          <w:b/>
          <w:sz w:val="30"/>
          <w:szCs w:val="30"/>
        </w:rPr>
        <w:t>Tangshan Jiguo Printing Machinery Co.,Ltd.</w:t>
      </w:r>
    </w:p>
    <w:p>
      <w:pPr>
        <w:spacing w:line="480" w:lineRule="auto"/>
        <w:jc w:val="center"/>
        <w:rPr>
          <w:rFonts w:hint="default" w:ascii="Arial" w:hAnsi="Arial" w:cs="Arial"/>
          <w:b/>
          <w:sz w:val="30"/>
          <w:szCs w:val="30"/>
        </w:rPr>
      </w:pPr>
      <w:r>
        <w:rPr>
          <w:rFonts w:hint="default" w:ascii="Arial" w:hAnsi="Arial" w:cs="Arial"/>
          <w:b/>
          <w:sz w:val="30"/>
          <w:szCs w:val="30"/>
        </w:rPr>
        <w:t>en.jiguo.net</w:t>
      </w: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pStyle w:val="20"/>
        <w:rPr>
          <w:rFonts w:hint="default" w:ascii="Arial" w:hAnsi="Arial" w:eastAsia="宋体" w:cs="Arial"/>
        </w:rPr>
      </w:pPr>
    </w:p>
    <w:p>
      <w:pPr>
        <w:rPr>
          <w:rFonts w:hint="default" w:ascii="Arial" w:hAnsi="Arial" w:cs="Arial"/>
        </w:rPr>
      </w:pPr>
    </w:p>
    <w:p>
      <w:pPr>
        <w:pStyle w:val="20"/>
        <w:jc w:val="center"/>
        <w:rPr>
          <w:rFonts w:hint="default" w:ascii="Arial" w:hAnsi="Arial" w:eastAsia="宋体" w:cs="Arial"/>
          <w:b/>
          <w:bCs/>
          <w:sz w:val="36"/>
          <w:szCs w:val="36"/>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21"/>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21"/>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Stripping Unit</w:t>
      </w:r>
    </w:p>
    <w:p>
      <w:pPr>
        <w:pStyle w:val="21"/>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21"/>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21"/>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21"/>
        <w:numPr>
          <w:ilvl w:val="0"/>
          <w:numId w:val="3"/>
        </w:numPr>
        <w:spacing w:line="360" w:lineRule="auto"/>
        <w:ind w:firstLineChars="0"/>
        <w:jc w:val="left"/>
        <w:rPr>
          <w:rFonts w:hint="default" w:ascii="Arial" w:hAnsi="Arial" w:cs="Arial"/>
          <w:b/>
          <w:bCs w:val="0"/>
          <w:sz w:val="32"/>
          <w:szCs w:val="32"/>
        </w:rPr>
      </w:pPr>
      <w:r>
        <w:rPr>
          <w:rFonts w:hint="default" w:ascii="Arial" w:hAnsi="Arial" w:cs="Arial"/>
          <w:b/>
          <w:bCs w:val="0"/>
          <w:sz w:val="28"/>
          <w:szCs w:val="28"/>
        </w:rPr>
        <w:t>Additional accessories and consumable spares</w:t>
      </w:r>
    </w:p>
    <w:p>
      <w:pPr>
        <w:pStyle w:val="21"/>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After-sale Service Commitment </w:t>
      </w: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pStyle w:val="20"/>
        <w:jc w:val="center"/>
        <w:rPr>
          <w:rFonts w:hint="default" w:ascii="Arial" w:hAnsi="Arial" w:eastAsia="宋体" w:cs="Arial"/>
          <w:b/>
          <w:bCs/>
          <w:sz w:val="36"/>
          <w:szCs w:val="36"/>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default"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76672" behindDoc="1" locked="0" layoutInCell="1" allowOverlap="1">
            <wp:simplePos x="0" y="0"/>
            <wp:positionH relativeFrom="column">
              <wp:posOffset>2581910</wp:posOffset>
            </wp:positionH>
            <wp:positionV relativeFrom="paragraph">
              <wp:posOffset>57150</wp:posOffset>
            </wp:positionV>
            <wp:extent cx="2751455" cy="1878965"/>
            <wp:effectExtent l="0" t="0" r="10795" b="6985"/>
            <wp:wrapNone/>
            <wp:docPr id="1"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lang w:val="en-US" w:eastAsia="zh-CN"/>
        </w:rPr>
        <w:t xml:space="preserve">Details </w:t>
      </w:r>
      <w:r>
        <w:rPr>
          <w:rFonts w:hint="default" w:ascii="Arial" w:hAnsi="Arial" w:cs="Arial"/>
          <w:b/>
          <w:sz w:val="36"/>
          <w:szCs w:val="36"/>
        </w:rPr>
        <w:t>Specifications</w:t>
      </w:r>
    </w:p>
    <w:p>
      <w:pPr>
        <w:spacing w:beforeLines="100"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2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17"/>
        <w:gridCol w:w="5703"/>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51" w:hRule="atLeast"/>
          <w:tblHeader/>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w:t>
            </w:r>
            <w:r>
              <w:rPr>
                <w:rFonts w:hint="eastAsia" w:ascii="Arial" w:hAnsi="Arial" w:cs="Arial"/>
                <w:b/>
                <w:bCs/>
                <w:kern w:val="0"/>
                <w:szCs w:val="21"/>
                <w:lang w:val="en-US" w:eastAsia="zh-CN"/>
              </w:rPr>
              <w:t>P</w:t>
            </w:r>
            <w:r>
              <w:rPr>
                <w:rFonts w:hint="default" w:ascii="Arial" w:hAnsi="Arial" w:cs="Arial"/>
                <w:b/>
                <w:bCs/>
                <w:kern w:val="0"/>
                <w:szCs w:val="21"/>
              </w:rPr>
              <w:t>-1</w:t>
            </w:r>
            <w:r>
              <w:rPr>
                <w:rFonts w:hint="eastAsia" w:ascii="Arial" w:hAnsi="Arial" w:cs="Arial"/>
                <w:b/>
                <w:bCs/>
                <w:kern w:val="0"/>
                <w:szCs w:val="21"/>
                <w:lang w:val="en-US" w:eastAsia="zh-CN"/>
              </w:rPr>
              <w:t>50</w:t>
            </w:r>
            <w:r>
              <w:rPr>
                <w:rFonts w:hint="default" w:ascii="Arial" w:hAnsi="Arial" w:cs="Arial"/>
                <w:b/>
                <w:bCs/>
                <w:kern w:val="0"/>
                <w:szCs w:val="21"/>
              </w:rPr>
              <w:t>0Q</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blHeader/>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50</w:t>
            </w:r>
            <w:r>
              <w:rPr>
                <w:rFonts w:hint="default" w:ascii="Arial" w:hAnsi="Arial" w:cs="Arial"/>
                <w:b/>
                <w:bCs/>
                <w:kern w:val="0"/>
                <w:szCs w:val="21"/>
              </w:rPr>
              <w:t>0×</w:t>
            </w:r>
            <w:r>
              <w:rPr>
                <w:rFonts w:hint="eastAsia" w:ascii="Arial" w:hAnsi="Arial" w:cs="Arial"/>
                <w:b/>
                <w:bCs/>
                <w:kern w:val="0"/>
                <w:szCs w:val="21"/>
                <w:lang w:val="en-US" w:eastAsia="zh-CN"/>
              </w:rPr>
              <w:t>11</w:t>
            </w:r>
            <w:r>
              <w:rPr>
                <w:rFonts w:hint="default" w:ascii="Arial" w:hAnsi="Arial" w:cs="Arial"/>
                <w:b/>
                <w:bCs/>
                <w:kern w:val="0"/>
                <w:szCs w:val="21"/>
              </w:rPr>
              <w:t>0</w:t>
            </w:r>
            <w:r>
              <w:rPr>
                <w:rFonts w:hint="eastAsia" w:ascii="Arial" w:hAnsi="Arial" w:cs="Arial"/>
                <w:b/>
                <w:bCs/>
                <w:kern w:val="0"/>
                <w:szCs w:val="21"/>
                <w:lang w:val="en-US" w:eastAsia="zh-CN"/>
              </w:rPr>
              <w:t>5</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5</w:t>
            </w:r>
            <w:r>
              <w:rPr>
                <w:rFonts w:hint="eastAsia" w:ascii="Arial" w:hAnsi="Arial" w:cs="Arial"/>
                <w:b/>
                <w:bCs/>
                <w:kern w:val="0"/>
                <w:szCs w:val="21"/>
                <w:lang w:val="en-US" w:eastAsia="zh-CN"/>
              </w:rPr>
              <w:t>0</w:t>
            </w:r>
            <w:r>
              <w:rPr>
                <w:rFonts w:hint="default" w:ascii="Arial" w:hAnsi="Arial" w:cs="Arial"/>
                <w:b/>
                <w:bCs/>
                <w:kern w:val="0"/>
                <w:szCs w:val="21"/>
              </w:rPr>
              <w:t>0×</w:t>
            </w:r>
            <w:r>
              <w:rPr>
                <w:rFonts w:hint="eastAsia" w:ascii="Arial" w:hAnsi="Arial" w:cs="Arial"/>
                <w:b/>
                <w:bCs/>
                <w:kern w:val="0"/>
                <w:szCs w:val="21"/>
                <w:lang w:val="en-US" w:eastAsia="zh-CN"/>
              </w:rPr>
              <w:t>42</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48</w:t>
            </w:r>
            <w:r>
              <w:rPr>
                <w:rFonts w:hint="default" w:ascii="Arial" w:hAnsi="Arial" w:cs="Arial"/>
                <w:b/>
                <w:bCs/>
                <w:kern w:val="0"/>
                <w:szCs w:val="21"/>
              </w:rPr>
              <w:t>0×</w:t>
            </w:r>
            <w:r>
              <w:rPr>
                <w:rFonts w:hint="eastAsia" w:ascii="Arial" w:hAnsi="Arial" w:cs="Arial"/>
                <w:b/>
                <w:bCs/>
                <w:kern w:val="0"/>
                <w:szCs w:val="21"/>
                <w:lang w:val="en-US" w:eastAsia="zh-CN"/>
              </w:rPr>
              <w:t>109</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3</w:t>
            </w:r>
            <w:r>
              <w:rPr>
                <w:rFonts w:hint="eastAsia" w:ascii="Arial" w:hAnsi="Arial" w:cs="Arial"/>
                <w:b/>
                <w:bCs/>
                <w:kern w:val="0"/>
                <w:szCs w:val="21"/>
                <w:lang w:val="en-US" w:eastAsia="zh-CN"/>
              </w:rPr>
              <w:t>5</w:t>
            </w:r>
            <w:r>
              <w:rPr>
                <w:rFonts w:hint="default" w:ascii="Arial" w:hAnsi="Arial" w:cs="Arial"/>
                <w:b/>
                <w:bCs/>
                <w:kern w:val="0"/>
                <w:szCs w:val="21"/>
              </w:rPr>
              <w:t>0T</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10"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ind w:firstLine="422" w:firstLineChars="200"/>
              <w:rPr>
                <w:rFonts w:hint="default" w:ascii="Arial" w:hAnsi="Arial" w:cs="Arial"/>
                <w:b/>
                <w:bCs/>
                <w:kern w:val="0"/>
                <w:szCs w:val="21"/>
              </w:rPr>
            </w:pPr>
            <w:r>
              <w:rPr>
                <w:rFonts w:hint="default" w:ascii="Arial" w:hAnsi="Arial" w:cs="Arial"/>
                <w:b/>
                <w:bCs/>
                <w:kern w:val="0"/>
                <w:szCs w:val="21"/>
              </w:rPr>
              <w:t>Corrugated Board&lt;10mm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w:t>
            </w:r>
            <w:r>
              <w:rPr>
                <w:rFonts w:hint="eastAsia" w:ascii="Arial" w:hAnsi="Arial" w:cs="Arial"/>
                <w:b/>
                <w:bCs/>
                <w:kern w:val="0"/>
                <w:szCs w:val="21"/>
                <w:lang w:val="en-US" w:eastAsia="zh-CN"/>
              </w:rPr>
              <w:t xml:space="preserve"> Die </w:t>
            </w:r>
            <w:r>
              <w:rPr>
                <w:rFonts w:hint="default" w:ascii="Arial" w:hAnsi="Arial" w:cs="Arial"/>
                <w:b/>
                <w:bCs/>
                <w:kern w:val="0"/>
                <w:szCs w:val="21"/>
              </w:rPr>
              <w:t>Cutting Speed</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5500sheets/h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Max. Stripping Speed</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5000sheets/h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w:t>
            </w:r>
            <w:r>
              <w:rPr>
                <w:rFonts w:hint="eastAsia" w:ascii="Arial" w:hAnsi="Arial" w:cs="Arial"/>
                <w:b/>
                <w:bCs/>
                <w:kern w:val="0"/>
                <w:szCs w:val="21"/>
                <w:lang w:val="en-US" w:eastAsia="zh-CN"/>
              </w:rPr>
              <w:t>2mm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 xml:space="preserve">Min. Gripper Edge </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eastAsia" w:ascii="Arial" w:hAnsi="Arial" w:eastAsia="宋体" w:cs="Arial"/>
                <w:b/>
                <w:bCs/>
                <w:kern w:val="0"/>
                <w:szCs w:val="21"/>
                <w:lang w:val="en-US" w:eastAsia="zh-CN"/>
              </w:rPr>
            </w:pPr>
            <w:r>
              <w:rPr>
                <w:rFonts w:hint="eastAsia"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 xml:space="preserve">Max. </w:t>
            </w:r>
            <w:r>
              <w:rPr>
                <w:rFonts w:hint="eastAsia" w:ascii="Arial" w:hAnsi="Arial" w:cs="Arial"/>
                <w:b/>
                <w:bCs/>
                <w:kern w:val="0"/>
                <w:szCs w:val="21"/>
                <w:lang w:val="en-US" w:eastAsia="zh-CN"/>
              </w:rPr>
              <w:t xml:space="preserve">Delivery </w:t>
            </w:r>
            <w:r>
              <w:rPr>
                <w:rFonts w:hint="default" w:ascii="Arial" w:hAnsi="Arial" w:cs="Arial"/>
                <w:b/>
                <w:bCs/>
                <w:kern w:val="0"/>
                <w:szCs w:val="21"/>
              </w:rPr>
              <w:t>sheet piles</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1500mm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23</w:t>
            </w:r>
            <w:r>
              <w:rPr>
                <w:rFonts w:hint="default" w:ascii="Arial" w:hAnsi="Arial" w:cs="Arial"/>
                <w:b/>
                <w:bCs/>
                <w:kern w:val="0"/>
                <w:szCs w:val="21"/>
              </w:rPr>
              <w:t>.5KW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2</w:t>
            </w:r>
            <w:r>
              <w:rPr>
                <w:rFonts w:hint="eastAsia" w:ascii="Arial" w:hAnsi="Arial" w:cs="Arial"/>
                <w:b/>
                <w:bCs/>
                <w:kern w:val="0"/>
                <w:szCs w:val="21"/>
                <w:lang w:val="en-US" w:eastAsia="zh-CN"/>
              </w:rPr>
              <w:t>5</w:t>
            </w:r>
            <w:r>
              <w:rPr>
                <w:rFonts w:hint="default" w:ascii="Arial" w:hAnsi="Arial" w:cs="Arial"/>
                <w:b/>
                <w:bCs/>
                <w:kern w:val="0"/>
                <w:szCs w:val="21"/>
              </w:rPr>
              <w:t>T</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85"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980</w:t>
            </w:r>
            <w:r>
              <w:rPr>
                <w:rFonts w:hint="default" w:ascii="Arial" w:hAnsi="Arial" w:cs="Arial"/>
                <w:b/>
                <w:bCs/>
                <w:kern w:val="0"/>
                <w:szCs w:val="21"/>
              </w:rPr>
              <w:t>0×4</w:t>
            </w:r>
            <w:r>
              <w:rPr>
                <w:rFonts w:hint="eastAsia" w:ascii="Arial" w:hAnsi="Arial" w:cs="Arial"/>
                <w:b/>
                <w:bCs/>
                <w:kern w:val="0"/>
                <w:szCs w:val="21"/>
                <w:lang w:val="en-US" w:eastAsia="zh-CN"/>
              </w:rPr>
              <w:t>60</w:t>
            </w:r>
            <w:r>
              <w:rPr>
                <w:rFonts w:hint="default" w:ascii="Arial" w:hAnsi="Arial" w:cs="Arial"/>
                <w:b/>
                <w:bCs/>
                <w:kern w:val="0"/>
                <w:szCs w:val="21"/>
              </w:rPr>
              <w:t>0×2</w:t>
            </w:r>
            <w:r>
              <w:rPr>
                <w:rFonts w:hint="eastAsia" w:ascii="Arial" w:hAnsi="Arial" w:cs="Arial"/>
                <w:b/>
                <w:bCs/>
                <w:kern w:val="0"/>
                <w:szCs w:val="21"/>
                <w:lang w:val="en-US" w:eastAsia="zh-CN"/>
              </w:rPr>
              <w:t>6</w:t>
            </w:r>
            <w:r>
              <w:rPr>
                <w:rFonts w:hint="default" w:ascii="Arial" w:hAnsi="Arial" w:cs="Arial"/>
                <w:b/>
                <w:bCs/>
                <w:kern w:val="0"/>
                <w:szCs w:val="21"/>
              </w:rPr>
              <w:t>00mm</w:t>
            </w:r>
          </w:p>
        </w:tc>
      </w:tr>
    </w:tbl>
    <w:p>
      <w:pPr>
        <w:numPr>
          <w:ilvl w:val="0"/>
          <w:numId w:val="0"/>
        </w:numPr>
        <w:spacing w:beforeLines="100" w:afterLines="100" w:line="480" w:lineRule="auto"/>
        <w:jc w:val="both"/>
        <w:rPr>
          <w:rFonts w:hint="default" w:ascii="Arial" w:hAnsi="Arial" w:cs="Arial"/>
          <w:b/>
          <w:sz w:val="36"/>
          <w:szCs w:val="36"/>
        </w:rPr>
      </w:pPr>
    </w:p>
    <w:p>
      <w:pPr>
        <w:numPr>
          <w:ilvl w:val="0"/>
          <w:numId w:val="4"/>
        </w:numPr>
        <w:spacing w:beforeLines="100"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48"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3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54" w:type="dxa"/>
            <w:shd w:val="clear" w:color="auto" w:fill="FFFF99"/>
          </w:tcPr>
          <w:p>
            <w:pPr>
              <w:spacing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Iwis</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GV-40-750-200SM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GV-32-400-200SM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Lubrication System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GOLDKA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Gas Path System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SUNRISE</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Vacuum Pump</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EUROVAC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Relay</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IDEC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Solenoid Valve</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AirTAC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bl>
    <w:p>
      <w:pPr>
        <w:spacing w:beforeLines="100" w:afterLines="100" w:line="360" w:lineRule="auto"/>
        <w:rPr>
          <w:rFonts w:hint="default" w:ascii="Arial" w:hAnsi="Arial" w:cs="Arial"/>
          <w:b/>
          <w:sz w:val="36"/>
          <w:szCs w:val="36"/>
        </w:rPr>
      </w:pPr>
      <w:r>
        <w:rPr>
          <w:rFonts w:hint="default" w:ascii="Arial" w:hAnsi="Arial" w:cs="Arial"/>
          <w:sz w:val="24"/>
          <w:szCs w:val="24"/>
        </w:rPr>
        <w:t>For any needs of technology improvement, company keeps the right to change above information</w:t>
      </w:r>
    </w:p>
    <w:p>
      <w:pPr>
        <w:numPr>
          <w:ilvl w:val="0"/>
          <w:numId w:val="4"/>
        </w:numPr>
        <w:spacing w:beforeLines="100"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r>
        <w:rPr>
          <w:rFonts w:hint="default" w:ascii="Arial" w:hAnsi="Arial" w:cs="Arial"/>
          <w:sz w:val="24"/>
        </w:rPr>
        <w:t>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beforeLines="100" w:afterLines="100" w:line="360" w:lineRule="auto"/>
        <w:rPr>
          <w:rFonts w:hint="default" w:ascii="Arial" w:hAnsi="Arial" w:cs="Arial"/>
          <w:b/>
          <w:sz w:val="28"/>
          <w:szCs w:val="28"/>
        </w:rPr>
      </w:pPr>
      <w:r>
        <w:rPr>
          <w:rFonts w:hint="default" w:ascii="Arial" w:hAnsi="Arial" w:cs="Arial"/>
          <w:b/>
          <w:sz w:val="28"/>
          <w:szCs w:val="28"/>
        </w:rPr>
        <w:t xml:space="preserve">1、Paper Feeding Unit </w:t>
      </w:r>
    </w:p>
    <w:p>
      <w:pPr>
        <w:spacing w:line="360" w:lineRule="auto"/>
        <w:jc w:val="center"/>
        <w:rPr>
          <w:rFonts w:hint="default" w:ascii="Arial" w:hAnsi="Arial" w:cs="Arial"/>
          <w:b/>
          <w:sz w:val="28"/>
          <w:szCs w:val="28"/>
        </w:rPr>
      </w:pPr>
      <w:r>
        <w:rPr>
          <w:rFonts w:hint="eastAsia" w:ascii="Arial" w:hAnsi="Arial" w:eastAsia="宋体" w:cs="Arial"/>
          <w:b/>
          <w:sz w:val="28"/>
          <w:szCs w:val="28"/>
          <w:lang w:eastAsia="zh-CN"/>
        </w:rPr>
        <w:drawing>
          <wp:inline distT="0" distB="0" distL="114300" distR="114300">
            <wp:extent cx="4045585" cy="2479675"/>
            <wp:effectExtent l="0" t="0" r="12065" b="15875"/>
            <wp:docPr id="14" name="图片 14" descr="152205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22054618(1)"/>
                    <pic:cNvPicPr>
                      <a:picLocks noChangeAspect="1"/>
                    </pic:cNvPicPr>
                  </pic:nvPicPr>
                  <pic:blipFill>
                    <a:blip r:embed="rId16"/>
                    <a:stretch>
                      <a:fillRect/>
                    </a:stretch>
                  </pic:blipFill>
                  <pic:spPr>
                    <a:xfrm>
                      <a:off x="0" y="0"/>
                      <a:ext cx="4045585" cy="2479675"/>
                    </a:xfrm>
                    <a:prstGeom prst="rect">
                      <a:avLst/>
                    </a:prstGeom>
                  </pic:spPr>
                </pic:pic>
              </a:graphicData>
            </a:graphic>
          </wp:inline>
        </w:drawing>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high precision lead edge feeder, can adopt to different requirement of the different paper. Frequency conversion control wind volume adjustment. Wind suction area can adjust according to the paper size with high-power fan.</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 xml:space="preserve">The forward, backward, light and low positions can be adjusted according to the stock for smooth feeding of thinner paper, large gram cardboard and corrugated paper etc. </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Top speed can be reached at 5500s/h. Die cutting precision is within ± 0.1</w:t>
      </w:r>
      <w:r>
        <w:rPr>
          <w:rFonts w:hint="eastAsia" w:ascii="Arial" w:hAnsi="Arial" w:cs="Arial"/>
          <w:sz w:val="24"/>
          <w:lang w:val="en-US" w:eastAsia="zh-CN"/>
        </w:rPr>
        <w:t>8</w:t>
      </w:r>
      <w:r>
        <w:rPr>
          <w:rFonts w:hint="default" w:ascii="Arial" w:hAnsi="Arial" w:cs="Arial"/>
          <w:sz w:val="24"/>
        </w:rPr>
        <w:t>mm.</w:t>
      </w:r>
    </w:p>
    <w:p>
      <w:pPr>
        <w:pStyle w:val="16"/>
        <w:numPr>
          <w:ilvl w:val="0"/>
          <w:numId w:val="0"/>
        </w:numPr>
        <w:spacing w:after="240" w:line="360" w:lineRule="auto"/>
        <w:ind w:leftChars="0"/>
        <w:rPr>
          <w:rFonts w:hint="default" w:ascii="Arial" w:hAnsi="Arial" w:cs="Arial"/>
          <w:sz w:val="24"/>
        </w:rPr>
      </w:pPr>
    </w:p>
    <w:p>
      <w:pPr>
        <w:numPr>
          <w:ilvl w:val="0"/>
          <w:numId w:val="6"/>
        </w:numPr>
        <w:spacing w:beforeLines="100" w:line="360" w:lineRule="auto"/>
        <w:rPr>
          <w:rFonts w:hint="default" w:ascii="Arial" w:hAnsi="Arial" w:cs="Arial"/>
          <w:b/>
          <w:sz w:val="28"/>
          <w:szCs w:val="28"/>
        </w:rPr>
      </w:pPr>
      <w:r>
        <w:rPr>
          <w:rFonts w:hint="default" w:ascii="Arial" w:hAnsi="Arial" w:cs="Arial"/>
          <w:b/>
          <w:sz w:val="28"/>
          <w:szCs w:val="28"/>
        </w:rPr>
        <w:t>Paper Conveying Unit：</w:t>
      </w:r>
    </w:p>
    <w:p>
      <w:pPr>
        <w:pStyle w:val="16"/>
        <w:numPr>
          <w:ilvl w:val="0"/>
          <w:numId w:val="0"/>
        </w:numPr>
        <w:spacing w:after="240" w:line="360" w:lineRule="auto"/>
        <w:ind w:leftChars="0"/>
        <w:rPr>
          <w:rFonts w:hint="default" w:ascii="Arial" w:hAnsi="Arial" w:cs="Arial"/>
          <w:sz w:val="24"/>
        </w:rPr>
      </w:pPr>
      <w:r>
        <w:rPr>
          <w:rFonts w:hint="eastAsia" w:ascii="Arial" w:hAnsi="Arial" w:cs="Arial"/>
          <w:sz w:val="24"/>
          <w:lang w:val="en-US" w:eastAsia="zh-CN"/>
        </w:rPr>
        <w:t>1）</w:t>
      </w:r>
      <w:r>
        <w:rPr>
          <w:rFonts w:hint="default" w:ascii="Arial" w:hAnsi="Arial" w:cs="Arial"/>
          <w:sz w:val="24"/>
        </w:rPr>
        <w:t>The paper conveying part is made of stainless steel plate to prevent rust and provide stable and correct paper conveying.</w:t>
      </w:r>
    </w:p>
    <w:p>
      <w:pPr>
        <w:pStyle w:val="16"/>
        <w:numPr>
          <w:ilvl w:val="0"/>
          <w:numId w:val="0"/>
        </w:numPr>
        <w:spacing w:after="240" w:line="360" w:lineRule="auto"/>
        <w:ind w:leftChars="0"/>
        <w:rPr>
          <w:rFonts w:hint="default" w:ascii="Arial" w:hAnsi="Arial" w:cs="Arial"/>
          <w:sz w:val="24"/>
        </w:rPr>
      </w:pPr>
      <w:r>
        <w:rPr>
          <w:rFonts w:hint="eastAsia" w:ascii="Arial" w:hAnsi="Arial" w:cs="Arial"/>
          <w:sz w:val="24"/>
          <w:lang w:val="en-US" w:eastAsia="zh-CN"/>
        </w:rPr>
        <w:t>2）</w:t>
      </w:r>
      <w:r>
        <w:rPr>
          <w:rFonts w:hint="default" w:ascii="Arial" w:hAnsi="Arial" w:cs="Arial"/>
          <w:sz w:val="24"/>
        </w:rPr>
        <w:t>Paper is positioned by a pushing unit and a pulling unit which can be shifted conveniently for different specifications of paper.</w:t>
      </w:r>
    </w:p>
    <w:p>
      <w:pPr>
        <w:pStyle w:val="16"/>
        <w:numPr>
          <w:ilvl w:val="0"/>
          <w:numId w:val="0"/>
        </w:numPr>
        <w:spacing w:after="240" w:line="360" w:lineRule="auto"/>
        <w:ind w:leftChars="0"/>
        <w:jc w:val="center"/>
        <w:rPr>
          <w:rFonts w:hint="default" w:ascii="Arial" w:hAnsi="Arial" w:cs="Arial"/>
          <w:sz w:val="24"/>
        </w:rPr>
      </w:pPr>
      <w:r>
        <w:rPr>
          <w:rFonts w:hint="default"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7"/>
                    <a:stretch>
                      <a:fillRect/>
                    </a:stretch>
                  </pic:blipFill>
                  <pic:spPr>
                    <a:xfrm>
                      <a:off x="0" y="0"/>
                      <a:ext cx="4822825" cy="3216910"/>
                    </a:xfrm>
                    <a:prstGeom prst="rect">
                      <a:avLst/>
                    </a:prstGeom>
                  </pic:spPr>
                </pic:pic>
              </a:graphicData>
            </a:graphic>
          </wp:inline>
        </w:drawing>
      </w:r>
    </w:p>
    <w:p>
      <w:pPr>
        <w:spacing w:beforeLines="100" w:afterLines="100" w:line="360" w:lineRule="auto"/>
        <w:rPr>
          <w:rFonts w:hint="default" w:ascii="Arial" w:hAnsi="Arial" w:cs="Arial"/>
          <w:b/>
          <w:sz w:val="28"/>
          <w:szCs w:val="28"/>
        </w:rPr>
      </w:pPr>
      <w:r>
        <w:rPr>
          <w:rFonts w:hint="eastAsia" w:ascii="Arial" w:hAnsi="Arial" w:cs="Arial"/>
          <w:b/>
          <w:sz w:val="28"/>
          <w:szCs w:val="28"/>
          <w:lang w:val="en-US" w:eastAsia="zh-CN"/>
        </w:rPr>
        <w:t>3</w:t>
      </w:r>
      <w:r>
        <w:rPr>
          <w:rFonts w:hint="default" w:ascii="Arial" w:hAnsi="Arial" w:cs="Arial"/>
          <w:b/>
          <w:sz w:val="28"/>
          <w:szCs w:val="28"/>
        </w:rPr>
        <w:t>、Die-cutting Unit</w:t>
      </w:r>
    </w:p>
    <w:p>
      <w:pPr>
        <w:spacing w:beforeLines="100" w:afterLines="100" w:line="360" w:lineRule="auto"/>
        <w:jc w:val="center"/>
        <w:rPr>
          <w:rFonts w:hint="default" w:ascii="Arial" w:hAnsi="Arial" w:cs="Arial"/>
          <w:b/>
          <w:sz w:val="28"/>
          <w:szCs w:val="28"/>
        </w:rPr>
      </w:pP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740910" cy="2979420"/>
            <wp:effectExtent l="0" t="0" r="2540" b="11430"/>
            <wp:docPr id="4" name="图片 4"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模切\模切.png"/>
                    <pic:cNvPicPr>
                      <a:picLocks noChangeAspect="1" noChangeArrowheads="1"/>
                    </pic:cNvPicPr>
                  </pic:nvPicPr>
                  <pic:blipFill>
                    <a:blip r:embed="rId18" cstate="print">
                      <a:extLst>
                        <a:ext uri="{28A0092B-C50C-407E-A947-70E740481C1C}">
                          <a14:useLocalDpi xmlns:a14="http://schemas.microsoft.com/office/drawing/2010/main" val="0"/>
                        </a:ext>
                      </a:extLst>
                    </a:blip>
                    <a:srcRect t="9709"/>
                    <a:stretch>
                      <a:fillRect/>
                    </a:stretch>
                  </pic:blipFill>
                  <pic:spPr>
                    <a:xfrm>
                      <a:off x="0" y="0"/>
                      <a:ext cx="4740910" cy="2979420"/>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8"/>
        </w:numPr>
        <w:spacing w:beforeLines="100" w:afterLines="100" w:line="360" w:lineRule="auto"/>
        <w:rPr>
          <w:rFonts w:hint="default" w:ascii="Arial" w:hAnsi="Arial" w:cs="Arial"/>
          <w:b/>
          <w:sz w:val="28"/>
          <w:szCs w:val="28"/>
        </w:rPr>
      </w:pPr>
      <w:r>
        <w:rPr>
          <w:rFonts w:hint="default" w:ascii="Arial" w:hAnsi="Arial" w:cs="Arial"/>
          <w:b/>
          <w:sz w:val="28"/>
          <w:szCs w:val="28"/>
        </w:rPr>
        <w:t>Paper Collecting Unit</w:t>
      </w:r>
    </w:p>
    <w:p>
      <w:pPr>
        <w:numPr>
          <w:ilvl w:val="0"/>
          <w:numId w:val="0"/>
        </w:numPr>
        <w:spacing w:beforeLines="100" w:afterLines="100" w:line="360" w:lineRule="auto"/>
        <w:jc w:val="center"/>
        <w:rPr>
          <w:rFonts w:hint="default" w:ascii="Arial" w:hAnsi="Arial" w:cs="Arial"/>
          <w:b/>
          <w:sz w:val="28"/>
          <w:szCs w:val="28"/>
        </w:rPr>
      </w:pPr>
      <w:r>
        <w:rPr>
          <w:rFonts w:hint="eastAsia" w:ascii="Arial" w:hAnsi="Arial" w:eastAsia="宋体" w:cs="Arial"/>
          <w:b/>
          <w:sz w:val="28"/>
          <w:szCs w:val="28"/>
          <w:lang w:eastAsia="zh-CN"/>
        </w:rPr>
        <w:drawing>
          <wp:inline distT="0" distB="0" distL="114300" distR="114300">
            <wp:extent cx="4318000" cy="3503930"/>
            <wp:effectExtent l="0" t="0" r="6350" b="1270"/>
            <wp:docPr id="13" name="图片 13" descr="1522054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22054691(1)"/>
                    <pic:cNvPicPr>
                      <a:picLocks noChangeAspect="1"/>
                    </pic:cNvPicPr>
                  </pic:nvPicPr>
                  <pic:blipFill>
                    <a:blip r:embed="rId19"/>
                    <a:stretch>
                      <a:fillRect/>
                    </a:stretch>
                  </pic:blipFill>
                  <pic:spPr>
                    <a:xfrm>
                      <a:off x="0" y="0"/>
                      <a:ext cx="4318000" cy="3503930"/>
                    </a:xfrm>
                    <a:prstGeom prst="rect">
                      <a:avLst/>
                    </a:prstGeom>
                  </pic:spPr>
                </pic:pic>
              </a:graphicData>
            </a:graphic>
          </wp:inline>
        </w:drawing>
      </w:r>
    </w:p>
    <w:p>
      <w:pPr>
        <w:pStyle w:val="16"/>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pStyle w:val="21"/>
        <w:numPr>
          <w:ilvl w:val="0"/>
          <w:numId w:val="0"/>
        </w:numPr>
        <w:spacing w:after="240" w:line="360" w:lineRule="auto"/>
        <w:ind w:leftChars="0"/>
        <w:rPr>
          <w:rFonts w:hint="default" w:ascii="Arial" w:hAnsi="Arial" w:cs="Arial"/>
          <w:b/>
          <w:sz w:val="28"/>
          <w:szCs w:val="28"/>
        </w:rPr>
      </w:pPr>
      <w:r>
        <w:rPr>
          <w:rFonts w:hint="default" w:ascii="Arial" w:hAnsi="Arial" w:cs="Arial"/>
          <w:b/>
          <w:sz w:val="28"/>
          <w:szCs w:val="28"/>
        </w:rPr>
        <w:t>4、</w:t>
      </w:r>
      <w:r>
        <w:rPr>
          <w:rFonts w:hint="default" w:ascii="Arial" w:hAnsi="Arial" w:eastAsia="宋体" w:cs="Arial"/>
          <w:b/>
          <w:kern w:val="2"/>
          <w:sz w:val="28"/>
          <w:szCs w:val="28"/>
          <w:lang w:val="en-US" w:eastAsia="zh-CN" w:bidi="ar-SA"/>
        </w:rPr>
        <w:t>Pape</w:t>
      </w:r>
      <w:r>
        <w:rPr>
          <w:rFonts w:hint="default" w:ascii="Arial" w:hAnsi="Arial" w:cs="Arial"/>
          <w:b/>
          <w:sz w:val="28"/>
          <w:szCs w:val="28"/>
        </w:rPr>
        <w:t>r Stripping Unit</w:t>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21"/>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916170" cy="3585845"/>
            <wp:effectExtent l="0" t="0" r="17780" b="14605"/>
            <wp:docPr id="16" name="图片 16"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Jinpeng Wang\Desktop\aaron wang\sale markets\继国图片整理\局部图\清废\清废.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16170" cy="3585845"/>
                    </a:xfrm>
                    <a:prstGeom prst="rect">
                      <a:avLst/>
                    </a:prstGeom>
                    <a:noFill/>
                    <a:ln>
                      <a:noFill/>
                    </a:ln>
                  </pic:spPr>
                </pic:pic>
              </a:graphicData>
            </a:graphic>
          </wp:inline>
        </w:drawing>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21"/>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21"/>
        <w:numPr>
          <w:ilvl w:val="0"/>
          <w:numId w:val="10"/>
        </w:numPr>
        <w:spacing w:after="240" w:line="360" w:lineRule="auto"/>
        <w:ind w:left="357" w:hanging="357" w:firstLineChars="0"/>
        <w:rPr>
          <w:rFonts w:hint="default" w:ascii="Arial" w:hAnsi="Arial" w:cs="Arial"/>
          <w:b/>
          <w:sz w:val="28"/>
          <w:szCs w:val="28"/>
        </w:rPr>
      </w:pPr>
      <w:r>
        <w:rPr>
          <w:rFonts w:hint="default" w:ascii="Arial" w:hAnsi="Arial" w:cs="Arial"/>
          <w:sz w:val="24"/>
          <w:szCs w:val="22"/>
        </w:rPr>
        <w:t xml:space="preserve">The stripping process is reasonably designed to eliminate the defect of low speed and </w:t>
      </w:r>
      <w:r>
        <w:rPr>
          <w:rFonts w:hint="default" w:ascii="Arial" w:hAnsi="Arial" w:cs="Arial"/>
          <w:sz w:val="24"/>
        </w:rPr>
        <w:t>plate deviating during stripping.</w:t>
      </w:r>
    </w:p>
    <w:p>
      <w:pPr>
        <w:spacing w:beforeLines="100" w:afterLines="100" w:line="360" w:lineRule="auto"/>
        <w:rPr>
          <w:rFonts w:hint="default" w:ascii="Arial" w:hAnsi="Arial" w:cs="Arial"/>
          <w:b/>
          <w:sz w:val="28"/>
          <w:szCs w:val="28"/>
        </w:rPr>
      </w:pPr>
      <w:r>
        <w:rPr>
          <w:rFonts w:hint="eastAsia" w:ascii="Arial" w:hAnsi="Arial" w:cs="Arial"/>
          <w:b/>
          <w:sz w:val="28"/>
          <w:szCs w:val="28"/>
          <w:lang w:val="en-US" w:eastAsia="zh-CN"/>
        </w:rPr>
        <w:t>5、</w:t>
      </w:r>
      <w:r>
        <w:rPr>
          <w:rFonts w:hint="default" w:ascii="Arial" w:hAnsi="Arial" w:cs="Arial"/>
          <w:b/>
          <w:sz w:val="28"/>
          <w:szCs w:val="28"/>
        </w:rPr>
        <w:t>Electrical Control Unit</w:t>
      </w:r>
    </w:p>
    <w:p>
      <w:pPr>
        <w:pStyle w:val="16"/>
        <w:numPr>
          <w:ilvl w:val="0"/>
          <w:numId w:val="11"/>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TOSHIBA frequency converter with Taiwan main motor provides high power for paper feeding, paper conveying, die-cutting, and paper collecting.</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989195" cy="3425825"/>
            <wp:effectExtent l="0" t="0" r="1905" b="3175"/>
            <wp:docPr id="8" name="图片 14"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C:\Users\Jinpeng Wang\Desktop\aaron wang\sale markets\继国图片整理\局部图\模切\电气箱.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89195" cy="3425825"/>
                    </a:xfrm>
                    <a:prstGeom prst="rect">
                      <a:avLst/>
                    </a:prstGeom>
                    <a:noFill/>
                    <a:ln>
                      <a:noFill/>
                    </a:ln>
                  </pic:spPr>
                </pic:pic>
              </a:graphicData>
            </a:graphic>
          </wp:inline>
        </w:drawing>
      </w:r>
    </w:p>
    <w:p>
      <w:pPr>
        <w:pStyle w:val="16"/>
        <w:numPr>
          <w:ilvl w:val="0"/>
          <w:numId w:val="11"/>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1"/>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spacing w:after="240" w:line="360" w:lineRule="auto"/>
        <w:ind w:left="357" w:firstLine="0" w:firstLineChars="0"/>
        <w:rPr>
          <w:rFonts w:hint="default" w:ascii="Arial" w:hAnsi="Arial" w:cs="Arial"/>
          <w:sz w:val="24"/>
        </w:rPr>
      </w:pPr>
    </w:p>
    <w:p>
      <w:pPr>
        <w:pStyle w:val="16"/>
        <w:spacing w:after="240" w:line="360" w:lineRule="auto"/>
        <w:ind w:left="357" w:firstLine="0" w:firstLineChars="0"/>
        <w:rPr>
          <w:rFonts w:hint="default" w:ascii="Arial" w:hAnsi="Arial" w:cs="Arial"/>
          <w:sz w:val="24"/>
        </w:rPr>
      </w:pPr>
    </w:p>
    <w:p>
      <w:pPr>
        <w:pStyle w:val="16"/>
        <w:spacing w:after="240" w:line="360" w:lineRule="auto"/>
        <w:ind w:left="357" w:firstLine="0" w:firstLineChars="0"/>
        <w:rPr>
          <w:rFonts w:hint="default" w:ascii="Arial" w:hAnsi="Arial" w:cs="Arial"/>
          <w:sz w:val="24"/>
        </w:rPr>
      </w:pPr>
    </w:p>
    <w:p>
      <w:pPr>
        <w:numPr>
          <w:ilvl w:val="0"/>
          <w:numId w:val="4"/>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Lines="100"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2"/>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6"/>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6"/>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12</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1930400</wp:posOffset>
          </wp:positionH>
          <wp:positionV relativeFrom="paragraph">
            <wp:posOffset>-98425</wp:posOffset>
          </wp:positionV>
          <wp:extent cx="1300480" cy="426085"/>
          <wp:effectExtent l="0" t="0" r="13970" b="12065"/>
          <wp:wrapSquare wrapText="bothSides"/>
          <wp:docPr id="6"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4">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AC0EAEE"/>
    <w:multiLevelType w:val="singleLevel"/>
    <w:tmpl w:val="5AC0EAEE"/>
    <w:lvl w:ilvl="0" w:tentative="0">
      <w:start w:val="2"/>
      <w:numFmt w:val="decimal"/>
      <w:suff w:val="nothing"/>
      <w:lvlText w:val="%1、"/>
      <w:lvlJc w:val="left"/>
    </w:lvl>
  </w:abstractNum>
  <w:abstractNum w:abstractNumId="10">
    <w:nsid w:val="5AC0EB36"/>
    <w:multiLevelType w:val="singleLevel"/>
    <w:tmpl w:val="5AC0EB36"/>
    <w:lvl w:ilvl="0" w:tentative="0">
      <w:start w:val="4"/>
      <w:numFmt w:val="decimal"/>
      <w:suff w:val="nothing"/>
      <w:lvlText w:val="%1、"/>
      <w:lvlJc w:val="left"/>
    </w:lvl>
  </w:abstractNum>
  <w:abstractNum w:abstractNumId="11">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7"/>
  </w:num>
  <w:num w:numId="6">
    <w:abstractNumId w:val="9"/>
  </w:num>
  <w:num w:numId="7">
    <w:abstractNumId w:val="11"/>
  </w:num>
  <w:num w:numId="8">
    <w:abstractNumId w:val="10"/>
  </w:num>
  <w:num w:numId="9">
    <w:abstractNumId w:val="8"/>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5258E"/>
    <w:rsid w:val="00062D9F"/>
    <w:rsid w:val="00072719"/>
    <w:rsid w:val="00086838"/>
    <w:rsid w:val="000D7CEB"/>
    <w:rsid w:val="000E086D"/>
    <w:rsid w:val="00106D0E"/>
    <w:rsid w:val="00111B78"/>
    <w:rsid w:val="00140804"/>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01C4"/>
    <w:rsid w:val="002B1A55"/>
    <w:rsid w:val="002D49BB"/>
    <w:rsid w:val="002D7E2E"/>
    <w:rsid w:val="002E1190"/>
    <w:rsid w:val="002E597E"/>
    <w:rsid w:val="002F608F"/>
    <w:rsid w:val="00303EDE"/>
    <w:rsid w:val="003216F7"/>
    <w:rsid w:val="00337B05"/>
    <w:rsid w:val="00350633"/>
    <w:rsid w:val="00354D9F"/>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1DFB"/>
    <w:rsid w:val="0051254F"/>
    <w:rsid w:val="005236C4"/>
    <w:rsid w:val="00525B81"/>
    <w:rsid w:val="0052701B"/>
    <w:rsid w:val="00536E6A"/>
    <w:rsid w:val="005473D7"/>
    <w:rsid w:val="00550D57"/>
    <w:rsid w:val="00554A90"/>
    <w:rsid w:val="0055516E"/>
    <w:rsid w:val="00577D91"/>
    <w:rsid w:val="005834E2"/>
    <w:rsid w:val="00592EB8"/>
    <w:rsid w:val="005A25C5"/>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9E545A"/>
    <w:rsid w:val="00A04834"/>
    <w:rsid w:val="00A06318"/>
    <w:rsid w:val="00A10D3F"/>
    <w:rsid w:val="00A15DC1"/>
    <w:rsid w:val="00A22C21"/>
    <w:rsid w:val="00A23FD1"/>
    <w:rsid w:val="00A34085"/>
    <w:rsid w:val="00A410C0"/>
    <w:rsid w:val="00A41B2A"/>
    <w:rsid w:val="00A446E8"/>
    <w:rsid w:val="00A44C67"/>
    <w:rsid w:val="00A55A2A"/>
    <w:rsid w:val="00A6674A"/>
    <w:rsid w:val="00A717B6"/>
    <w:rsid w:val="00A92432"/>
    <w:rsid w:val="00AA0139"/>
    <w:rsid w:val="00AA60C7"/>
    <w:rsid w:val="00AC0778"/>
    <w:rsid w:val="00AC246C"/>
    <w:rsid w:val="00AD4058"/>
    <w:rsid w:val="00B04E34"/>
    <w:rsid w:val="00B54B87"/>
    <w:rsid w:val="00B855BD"/>
    <w:rsid w:val="00B87AC3"/>
    <w:rsid w:val="00B970F0"/>
    <w:rsid w:val="00BA4F8C"/>
    <w:rsid w:val="00BB26DF"/>
    <w:rsid w:val="00C06BB1"/>
    <w:rsid w:val="00C2336F"/>
    <w:rsid w:val="00C55D55"/>
    <w:rsid w:val="00C82B5C"/>
    <w:rsid w:val="00C92B96"/>
    <w:rsid w:val="00CB288C"/>
    <w:rsid w:val="00CD66E8"/>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408C4"/>
    <w:rsid w:val="00F720D9"/>
    <w:rsid w:val="00F74BA7"/>
    <w:rsid w:val="00F80B61"/>
    <w:rsid w:val="00FB1165"/>
    <w:rsid w:val="00FD3C5E"/>
    <w:rsid w:val="00FE4D08"/>
    <w:rsid w:val="057D0188"/>
    <w:rsid w:val="111C64BE"/>
    <w:rsid w:val="28F71446"/>
    <w:rsid w:val="3BEA541A"/>
    <w:rsid w:val="551F5F98"/>
    <w:rsid w:val="563E7649"/>
    <w:rsid w:val="7C0D7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qFormat/>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列出段落1"/>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2394</Words>
  <Characters>13261</Characters>
  <Lines>80</Lines>
  <Paragraphs>22</Paragraphs>
  <ScaleCrop>false</ScaleCrop>
  <LinksUpToDate>false</LinksUpToDate>
  <CharactersWithSpaces>15262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2017-11-19T17:00:00Z</cp:lastPrinted>
  <dcterms:modified xsi:type="dcterms:W3CDTF">2018-04-05T07:01:21Z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